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FBA854" w14:textId="3E8E362F" w:rsidR="001967F8" w:rsidRDefault="00F664F4" w:rsidP="00F664F4">
      <w:pPr>
        <w:jc w:val="center"/>
        <w:rPr>
          <w:b/>
          <w:bCs/>
          <w:color w:val="4472C4" w:themeColor="accent1"/>
          <w:sz w:val="40"/>
          <w:szCs w:val="40"/>
          <w:u w:val="single"/>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F664F4">
        <w:rPr>
          <w:b/>
          <w:bCs/>
          <w:color w:val="4472C4" w:themeColor="accent1"/>
          <w:sz w:val="40"/>
          <w:szCs w:val="40"/>
          <w:u w:val="single"/>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Droit : une œuvre qui m’appartient</w:t>
      </w:r>
    </w:p>
    <w:p w14:paraId="232232BA" w14:textId="77777777" w:rsidR="00F664F4" w:rsidRDefault="00F664F4" w:rsidP="00F664F4">
      <w:pPr>
        <w:rPr>
          <w:b/>
          <w:bCs/>
          <w:color w:val="4472C4" w:themeColor="accent1"/>
          <w:sz w:val="40"/>
          <w:szCs w:val="40"/>
          <w:u w:val="single"/>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p w14:paraId="23DF6A53" w14:textId="77777777" w:rsidR="00F664F4" w:rsidRDefault="00F664F4" w:rsidP="00F664F4">
      <w:pPr>
        <w:rPr>
          <w:sz w:val="28"/>
          <w:szCs w:val="28"/>
        </w:rPr>
      </w:pPr>
    </w:p>
    <w:p w14:paraId="311EF140" w14:textId="413D3329" w:rsidR="00F664F4" w:rsidRPr="00F664F4" w:rsidRDefault="00F664F4" w:rsidP="00F664F4">
      <w:pPr>
        <w:jc w:val="both"/>
        <w:rPr>
          <w:sz w:val="28"/>
          <w:szCs w:val="28"/>
        </w:rPr>
      </w:pPr>
      <w:r w:rsidRPr="00F664F4">
        <w:rPr>
          <w:sz w:val="28"/>
          <w:szCs w:val="28"/>
        </w:rPr>
        <w:t xml:space="preserve">En Belgique, les droits d'auteur sont régis par la loi sur le droit d'auteur et les droits voisins (Code de droit économique, Livre XI). Voici les principaux droits dont vous bénéficiez sur le court et le long terme pour votre œuvre en </w:t>
      </w:r>
      <w:r>
        <w:rPr>
          <w:sz w:val="28"/>
          <w:szCs w:val="28"/>
        </w:rPr>
        <w:t>Belgique.</w:t>
      </w:r>
    </w:p>
    <w:p w14:paraId="0B19F04E" w14:textId="77777777" w:rsidR="00F664F4" w:rsidRPr="00F664F4" w:rsidRDefault="00F664F4" w:rsidP="00F664F4">
      <w:pPr>
        <w:rPr>
          <w:sz w:val="28"/>
          <w:szCs w:val="28"/>
        </w:rPr>
      </w:pPr>
    </w:p>
    <w:p w14:paraId="7D24A1D2" w14:textId="25F44DEC" w:rsidR="00F664F4" w:rsidRPr="008B19EE" w:rsidRDefault="00F664F4" w:rsidP="008B19EE">
      <w:pPr>
        <w:pStyle w:val="Paragraphedeliste"/>
        <w:numPr>
          <w:ilvl w:val="0"/>
          <w:numId w:val="1"/>
        </w:numPr>
        <w:jc w:val="both"/>
        <w:rPr>
          <w:sz w:val="28"/>
          <w:szCs w:val="28"/>
        </w:rPr>
      </w:pPr>
      <w:r w:rsidRPr="008B19EE">
        <w:rPr>
          <w:b/>
          <w:bCs/>
          <w:sz w:val="28"/>
          <w:szCs w:val="28"/>
        </w:rPr>
        <w:t>Droit moral</w:t>
      </w:r>
      <w:r w:rsidRPr="008B19EE">
        <w:rPr>
          <w:sz w:val="28"/>
          <w:szCs w:val="28"/>
        </w:rPr>
        <w:t xml:space="preserve"> : Il s'agit du droit inaliénable et perpétuel qui vous permet de </w:t>
      </w:r>
      <w:r w:rsidRPr="008B19EE">
        <w:rPr>
          <w:b/>
          <w:bCs/>
          <w:sz w:val="28"/>
          <w:szCs w:val="28"/>
        </w:rPr>
        <w:t>revendiquer</w:t>
      </w:r>
      <w:r w:rsidRPr="008B19EE">
        <w:rPr>
          <w:sz w:val="28"/>
          <w:szCs w:val="28"/>
        </w:rPr>
        <w:t xml:space="preserve"> la paternité de votre œuvre et de vous </w:t>
      </w:r>
      <w:r w:rsidRPr="008B19EE">
        <w:rPr>
          <w:b/>
          <w:bCs/>
          <w:sz w:val="28"/>
          <w:szCs w:val="28"/>
        </w:rPr>
        <w:t>opposer</w:t>
      </w:r>
      <w:r w:rsidRPr="008B19EE">
        <w:rPr>
          <w:sz w:val="28"/>
          <w:szCs w:val="28"/>
        </w:rPr>
        <w:t xml:space="preserve"> à toute modification ou utilisation de l'œuvre qui pourrait porter atteinte à votre réputation artistique. Ce droit moral est incessible et persiste même après la cession </w:t>
      </w:r>
      <w:r w:rsidRPr="008B19EE">
        <w:rPr>
          <w:b/>
          <w:bCs/>
          <w:sz w:val="28"/>
          <w:szCs w:val="28"/>
        </w:rPr>
        <w:t>des droits patrimoniaux.</w:t>
      </w:r>
    </w:p>
    <w:p w14:paraId="0160EC0E" w14:textId="77777777" w:rsidR="00F664F4" w:rsidRPr="00F664F4" w:rsidRDefault="00F664F4" w:rsidP="00F664F4">
      <w:pPr>
        <w:rPr>
          <w:sz w:val="28"/>
          <w:szCs w:val="28"/>
        </w:rPr>
      </w:pPr>
    </w:p>
    <w:p w14:paraId="7E4C84D0" w14:textId="40CDF0E3" w:rsidR="00F664F4" w:rsidRPr="008B19EE" w:rsidRDefault="00F664F4" w:rsidP="008B19EE">
      <w:pPr>
        <w:pStyle w:val="Paragraphedeliste"/>
        <w:numPr>
          <w:ilvl w:val="0"/>
          <w:numId w:val="1"/>
        </w:numPr>
        <w:jc w:val="both"/>
        <w:rPr>
          <w:sz w:val="28"/>
          <w:szCs w:val="28"/>
        </w:rPr>
      </w:pPr>
      <w:r w:rsidRPr="008B19EE">
        <w:rPr>
          <w:b/>
          <w:bCs/>
          <w:sz w:val="28"/>
          <w:szCs w:val="28"/>
        </w:rPr>
        <w:t>Droits patrimoniaux</w:t>
      </w:r>
      <w:r w:rsidRPr="008B19EE">
        <w:rPr>
          <w:sz w:val="28"/>
          <w:szCs w:val="28"/>
        </w:rPr>
        <w:t xml:space="preserve"> : Ces droits concernent l'exploitation économique de votre œuvre. En Belgique, les droits patrimoniaux durent toute votre vie et se prolongent </w:t>
      </w:r>
      <w:r w:rsidRPr="008B19EE">
        <w:rPr>
          <w:b/>
          <w:bCs/>
          <w:sz w:val="28"/>
          <w:szCs w:val="28"/>
        </w:rPr>
        <w:t>jusqu'à 70 ans après votre décès</w:t>
      </w:r>
      <w:r w:rsidRPr="008B19EE">
        <w:rPr>
          <w:sz w:val="28"/>
          <w:szCs w:val="28"/>
        </w:rPr>
        <w:t>. Pendant cette période, vous avez les droits suivants :</w:t>
      </w:r>
    </w:p>
    <w:p w14:paraId="58901473" w14:textId="77777777" w:rsidR="00F664F4" w:rsidRPr="00F664F4" w:rsidRDefault="00F664F4" w:rsidP="00F664F4">
      <w:pPr>
        <w:rPr>
          <w:sz w:val="28"/>
          <w:szCs w:val="28"/>
        </w:rPr>
      </w:pPr>
    </w:p>
    <w:p w14:paraId="2A6D72F2" w14:textId="5081D07B" w:rsidR="00F664F4" w:rsidRPr="008B19EE" w:rsidRDefault="00F664F4" w:rsidP="008B19EE">
      <w:pPr>
        <w:pStyle w:val="Paragraphedeliste"/>
        <w:numPr>
          <w:ilvl w:val="0"/>
          <w:numId w:val="2"/>
        </w:numPr>
        <w:jc w:val="both"/>
        <w:rPr>
          <w:sz w:val="28"/>
          <w:szCs w:val="28"/>
        </w:rPr>
      </w:pPr>
      <w:r w:rsidRPr="008B19EE">
        <w:rPr>
          <w:b/>
          <w:bCs/>
          <w:sz w:val="28"/>
          <w:szCs w:val="28"/>
        </w:rPr>
        <w:t xml:space="preserve"> Droit de reproduction </w:t>
      </w:r>
      <w:r w:rsidRPr="008B19EE">
        <w:rPr>
          <w:sz w:val="28"/>
          <w:szCs w:val="28"/>
        </w:rPr>
        <w:t xml:space="preserve">: Vous avez le droit exclusif de </w:t>
      </w:r>
      <w:r w:rsidRPr="008B19EE">
        <w:rPr>
          <w:b/>
          <w:bCs/>
          <w:sz w:val="28"/>
          <w:szCs w:val="28"/>
        </w:rPr>
        <w:t>reproduire</w:t>
      </w:r>
      <w:r w:rsidRPr="008B19EE">
        <w:rPr>
          <w:sz w:val="28"/>
          <w:szCs w:val="28"/>
        </w:rPr>
        <w:t xml:space="preserve"> votre œuvre, que ce soit par impression, numérisation, enregistrement, etc.</w:t>
      </w:r>
    </w:p>
    <w:p w14:paraId="43DF685C" w14:textId="77777777" w:rsidR="00F664F4" w:rsidRPr="00F664F4" w:rsidRDefault="00F664F4" w:rsidP="00F664F4">
      <w:pPr>
        <w:rPr>
          <w:sz w:val="28"/>
          <w:szCs w:val="28"/>
        </w:rPr>
      </w:pPr>
    </w:p>
    <w:p w14:paraId="6CB35EF8" w14:textId="1347F6CE" w:rsidR="00F664F4" w:rsidRPr="008B19EE" w:rsidRDefault="00F664F4" w:rsidP="008B19EE">
      <w:pPr>
        <w:pStyle w:val="Paragraphedeliste"/>
        <w:numPr>
          <w:ilvl w:val="0"/>
          <w:numId w:val="2"/>
        </w:numPr>
        <w:jc w:val="both"/>
        <w:rPr>
          <w:sz w:val="28"/>
          <w:szCs w:val="28"/>
        </w:rPr>
      </w:pPr>
      <w:r w:rsidRPr="008B19EE">
        <w:rPr>
          <w:b/>
          <w:bCs/>
          <w:sz w:val="28"/>
          <w:szCs w:val="28"/>
        </w:rPr>
        <w:t xml:space="preserve"> Droit de distribution</w:t>
      </w:r>
      <w:r w:rsidRPr="008B19EE">
        <w:rPr>
          <w:sz w:val="28"/>
          <w:szCs w:val="28"/>
        </w:rPr>
        <w:t xml:space="preserve"> : Vous pouvez </w:t>
      </w:r>
      <w:r w:rsidRPr="008B19EE">
        <w:rPr>
          <w:b/>
          <w:bCs/>
          <w:sz w:val="28"/>
          <w:szCs w:val="28"/>
        </w:rPr>
        <w:t>contrôler la première mise à disposition du public</w:t>
      </w:r>
      <w:r w:rsidRPr="008B19EE">
        <w:rPr>
          <w:sz w:val="28"/>
          <w:szCs w:val="28"/>
        </w:rPr>
        <w:t xml:space="preserve"> de votre œuvre, que ce soit par la vente, la location ou d'autres formes de distribution.</w:t>
      </w:r>
    </w:p>
    <w:p w14:paraId="384F5039" w14:textId="77777777" w:rsidR="00F664F4" w:rsidRPr="00F664F4" w:rsidRDefault="00F664F4" w:rsidP="00F664F4">
      <w:pPr>
        <w:rPr>
          <w:sz w:val="28"/>
          <w:szCs w:val="28"/>
        </w:rPr>
      </w:pPr>
    </w:p>
    <w:p w14:paraId="55C5658F" w14:textId="47E967A9" w:rsidR="00F664F4" w:rsidRPr="008B19EE" w:rsidRDefault="00F664F4" w:rsidP="008B19EE">
      <w:pPr>
        <w:pStyle w:val="Paragraphedeliste"/>
        <w:numPr>
          <w:ilvl w:val="0"/>
          <w:numId w:val="2"/>
        </w:numPr>
        <w:jc w:val="both"/>
        <w:rPr>
          <w:sz w:val="28"/>
          <w:szCs w:val="28"/>
        </w:rPr>
      </w:pPr>
      <w:r w:rsidRPr="008B19EE">
        <w:rPr>
          <w:b/>
          <w:bCs/>
          <w:sz w:val="28"/>
          <w:szCs w:val="28"/>
        </w:rPr>
        <w:t xml:space="preserve"> Droit de communication au public</w:t>
      </w:r>
      <w:r w:rsidRPr="008B19EE">
        <w:rPr>
          <w:sz w:val="28"/>
          <w:szCs w:val="28"/>
        </w:rPr>
        <w:t xml:space="preserve"> : Vous avez le droit </w:t>
      </w:r>
      <w:r w:rsidRPr="008B19EE">
        <w:rPr>
          <w:b/>
          <w:bCs/>
          <w:sz w:val="28"/>
          <w:szCs w:val="28"/>
        </w:rPr>
        <w:t xml:space="preserve">de contrôler la communication de votre œuvre </w:t>
      </w:r>
      <w:r w:rsidRPr="008B19EE">
        <w:rPr>
          <w:sz w:val="28"/>
          <w:szCs w:val="28"/>
        </w:rPr>
        <w:t>au public, que ce soit par une performance publique, une diffusion en ligne, une exposition publique, etc.</w:t>
      </w:r>
    </w:p>
    <w:p w14:paraId="10D60A66" w14:textId="77777777" w:rsidR="00F664F4" w:rsidRPr="00F664F4" w:rsidRDefault="00F664F4" w:rsidP="00F664F4">
      <w:pPr>
        <w:rPr>
          <w:sz w:val="28"/>
          <w:szCs w:val="28"/>
        </w:rPr>
      </w:pPr>
    </w:p>
    <w:p w14:paraId="7E59B0A9" w14:textId="1D661AA5" w:rsidR="00F664F4" w:rsidRPr="008B19EE" w:rsidRDefault="00F664F4" w:rsidP="008B19EE">
      <w:pPr>
        <w:pStyle w:val="Paragraphedeliste"/>
        <w:numPr>
          <w:ilvl w:val="0"/>
          <w:numId w:val="2"/>
        </w:numPr>
        <w:jc w:val="both"/>
        <w:rPr>
          <w:sz w:val="28"/>
          <w:szCs w:val="28"/>
        </w:rPr>
      </w:pPr>
      <w:r w:rsidRPr="008B19EE">
        <w:rPr>
          <w:sz w:val="28"/>
          <w:szCs w:val="28"/>
        </w:rPr>
        <w:lastRenderedPageBreak/>
        <w:t xml:space="preserve"> </w:t>
      </w:r>
      <w:r w:rsidRPr="008B19EE">
        <w:rPr>
          <w:b/>
          <w:bCs/>
          <w:sz w:val="28"/>
          <w:szCs w:val="28"/>
        </w:rPr>
        <w:t>Droit de modification</w:t>
      </w:r>
      <w:r w:rsidRPr="008B19EE">
        <w:rPr>
          <w:sz w:val="28"/>
          <w:szCs w:val="28"/>
        </w:rPr>
        <w:t xml:space="preserve"> : Vous avez le droit de décider si votre œuvre peut </w:t>
      </w:r>
      <w:r w:rsidRPr="008B19EE">
        <w:rPr>
          <w:b/>
          <w:bCs/>
          <w:sz w:val="28"/>
          <w:szCs w:val="28"/>
        </w:rPr>
        <w:t>être modifiée ou adaptée</w:t>
      </w:r>
      <w:r w:rsidRPr="008B19EE">
        <w:rPr>
          <w:sz w:val="28"/>
          <w:szCs w:val="28"/>
        </w:rPr>
        <w:t xml:space="preserve"> par d'autres personnes.</w:t>
      </w:r>
    </w:p>
    <w:p w14:paraId="51DB39C8" w14:textId="77777777" w:rsidR="00F664F4" w:rsidRPr="00F664F4" w:rsidRDefault="00F664F4" w:rsidP="00F664F4">
      <w:pPr>
        <w:rPr>
          <w:sz w:val="28"/>
          <w:szCs w:val="28"/>
        </w:rPr>
      </w:pPr>
    </w:p>
    <w:p w14:paraId="62448732" w14:textId="6210C518" w:rsidR="00F664F4" w:rsidRPr="008B19EE" w:rsidRDefault="00F664F4" w:rsidP="008B19EE">
      <w:pPr>
        <w:pStyle w:val="Paragraphedeliste"/>
        <w:numPr>
          <w:ilvl w:val="0"/>
          <w:numId w:val="2"/>
        </w:numPr>
        <w:jc w:val="both"/>
        <w:rPr>
          <w:sz w:val="28"/>
          <w:szCs w:val="28"/>
        </w:rPr>
      </w:pPr>
      <w:r w:rsidRPr="008B19EE">
        <w:rPr>
          <w:sz w:val="28"/>
          <w:szCs w:val="28"/>
        </w:rPr>
        <w:t xml:space="preserve"> </w:t>
      </w:r>
      <w:r w:rsidRPr="008B19EE">
        <w:rPr>
          <w:b/>
          <w:bCs/>
          <w:sz w:val="28"/>
          <w:szCs w:val="28"/>
        </w:rPr>
        <w:t xml:space="preserve">Droit de location et prêt </w:t>
      </w:r>
      <w:r w:rsidRPr="008B19EE">
        <w:rPr>
          <w:sz w:val="28"/>
          <w:szCs w:val="28"/>
        </w:rPr>
        <w:t xml:space="preserve">: Vous avez le droit de percevoir une </w:t>
      </w:r>
      <w:r w:rsidRPr="008B19EE">
        <w:rPr>
          <w:b/>
          <w:bCs/>
          <w:sz w:val="28"/>
          <w:szCs w:val="28"/>
        </w:rPr>
        <w:t>rémunération équitable</w:t>
      </w:r>
      <w:r w:rsidRPr="008B19EE">
        <w:rPr>
          <w:sz w:val="28"/>
          <w:szCs w:val="28"/>
        </w:rPr>
        <w:t xml:space="preserve"> lorsque votre œuvre est louée ou prêtée au public par des </w:t>
      </w:r>
      <w:r w:rsidRPr="008B19EE">
        <w:rPr>
          <w:b/>
          <w:bCs/>
          <w:sz w:val="28"/>
          <w:szCs w:val="28"/>
        </w:rPr>
        <w:t>établissements tels que des bibliothèques</w:t>
      </w:r>
      <w:r w:rsidRPr="008B19EE">
        <w:rPr>
          <w:sz w:val="28"/>
          <w:szCs w:val="28"/>
        </w:rPr>
        <w:t>.</w:t>
      </w:r>
    </w:p>
    <w:p w14:paraId="7A036553" w14:textId="77777777" w:rsidR="00F664F4" w:rsidRPr="00F664F4" w:rsidRDefault="00F664F4" w:rsidP="00F664F4">
      <w:pPr>
        <w:rPr>
          <w:sz w:val="28"/>
          <w:szCs w:val="28"/>
        </w:rPr>
      </w:pPr>
    </w:p>
    <w:p w14:paraId="6F530B06" w14:textId="30201E7A" w:rsidR="00F664F4" w:rsidRPr="008B19EE" w:rsidRDefault="00F664F4" w:rsidP="008B19EE">
      <w:pPr>
        <w:pStyle w:val="Paragraphedeliste"/>
        <w:numPr>
          <w:ilvl w:val="0"/>
          <w:numId w:val="1"/>
        </w:numPr>
        <w:jc w:val="both"/>
        <w:rPr>
          <w:b/>
          <w:bCs/>
          <w:sz w:val="28"/>
          <w:szCs w:val="28"/>
        </w:rPr>
      </w:pPr>
      <w:r w:rsidRPr="008B19EE">
        <w:rPr>
          <w:b/>
          <w:bCs/>
          <w:sz w:val="28"/>
          <w:szCs w:val="28"/>
        </w:rPr>
        <w:t>Droit de suite</w:t>
      </w:r>
      <w:r w:rsidRPr="008B19EE">
        <w:rPr>
          <w:sz w:val="28"/>
          <w:szCs w:val="28"/>
        </w:rPr>
        <w:t xml:space="preserve"> : En Belgique, il existe également le droit de suite, qui vous permet de percevoir une rémunération lorsque votre œuvre originale est </w:t>
      </w:r>
      <w:r w:rsidRPr="008B19EE">
        <w:rPr>
          <w:b/>
          <w:bCs/>
          <w:sz w:val="28"/>
          <w:szCs w:val="28"/>
        </w:rPr>
        <w:t>revendue par un marchand d'art ou une galerie d'art</w:t>
      </w:r>
      <w:r w:rsidRPr="008B19EE">
        <w:rPr>
          <w:sz w:val="28"/>
          <w:szCs w:val="28"/>
        </w:rPr>
        <w:t xml:space="preserve">. Ce droit est valable pendant toute votre vie et jusqu'à </w:t>
      </w:r>
      <w:r w:rsidRPr="008B19EE">
        <w:rPr>
          <w:b/>
          <w:bCs/>
          <w:sz w:val="28"/>
          <w:szCs w:val="28"/>
        </w:rPr>
        <w:t>70 ans après votre décès.</w:t>
      </w:r>
    </w:p>
    <w:p w14:paraId="5FDAD858" w14:textId="77777777" w:rsidR="00F664F4" w:rsidRPr="00F664F4" w:rsidRDefault="00F664F4" w:rsidP="00F664F4">
      <w:pPr>
        <w:rPr>
          <w:sz w:val="28"/>
          <w:szCs w:val="28"/>
        </w:rPr>
      </w:pPr>
    </w:p>
    <w:p w14:paraId="60F3D9D9" w14:textId="69AA88D9" w:rsidR="00F664F4" w:rsidRPr="00F664F4" w:rsidRDefault="00F664F4" w:rsidP="008B19EE">
      <w:pPr>
        <w:jc w:val="both"/>
        <w:rPr>
          <w:sz w:val="28"/>
          <w:szCs w:val="28"/>
        </w:rPr>
      </w:pPr>
      <w:r w:rsidRPr="00F664F4">
        <w:rPr>
          <w:sz w:val="28"/>
          <w:szCs w:val="28"/>
        </w:rPr>
        <w:t xml:space="preserve">Il est important de noter que les droits d'auteur peuvent comporter des exceptions et des limitations en fonction du contexte d'utilisation, tels que l'utilisation équitable à des fins d'enseignement, de critique ou de recherche. Pour des conseils juridiques précis sur votre situation, il est recommandé de consulter un </w:t>
      </w:r>
      <w:r w:rsidRPr="008B19EE">
        <w:rPr>
          <w:b/>
          <w:bCs/>
          <w:sz w:val="28"/>
          <w:szCs w:val="28"/>
        </w:rPr>
        <w:t>avocat spécialisé en droit d'auteur en Belgique.</w:t>
      </w:r>
    </w:p>
    <w:sectPr w:rsidR="00F664F4" w:rsidRPr="00F664F4" w:rsidSect="004C2DC6">
      <w:headerReference w:type="default" r:id="rId7"/>
      <w:footerReference w:type="default" r:id="rId8"/>
      <w:pgSz w:w="11906" w:h="16838"/>
      <w:pgMar w:top="1417" w:right="1417" w:bottom="1417" w:left="1417"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8C2D3C" w14:textId="77777777" w:rsidR="00056794" w:rsidRDefault="00056794" w:rsidP="008B19EE">
      <w:pPr>
        <w:spacing w:after="0" w:line="240" w:lineRule="auto"/>
      </w:pPr>
      <w:r>
        <w:separator/>
      </w:r>
    </w:p>
  </w:endnote>
  <w:endnote w:type="continuationSeparator" w:id="0">
    <w:p w14:paraId="14F2D01C" w14:textId="77777777" w:rsidR="00056794" w:rsidRDefault="00056794" w:rsidP="008B19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41787149"/>
      <w:docPartObj>
        <w:docPartGallery w:val="Page Numbers (Bottom of Page)"/>
        <w:docPartUnique/>
      </w:docPartObj>
    </w:sdtPr>
    <w:sdtContent>
      <w:p w14:paraId="79F8FF82" w14:textId="584C4B7C" w:rsidR="004C2DC6" w:rsidRDefault="004C2DC6">
        <w:pPr>
          <w:pStyle w:val="Pieddepage"/>
          <w:jc w:val="right"/>
        </w:pPr>
        <w:r>
          <w:fldChar w:fldCharType="begin"/>
        </w:r>
        <w:r>
          <w:instrText>PAGE   \* MERGEFORMAT</w:instrText>
        </w:r>
        <w:r>
          <w:fldChar w:fldCharType="separate"/>
        </w:r>
        <w:r>
          <w:rPr>
            <w:lang w:val="fr-FR"/>
          </w:rPr>
          <w:t>2</w:t>
        </w:r>
        <w:r>
          <w:fldChar w:fldCharType="end"/>
        </w:r>
      </w:p>
    </w:sdtContent>
  </w:sdt>
  <w:p w14:paraId="444F5F5D" w14:textId="77777777" w:rsidR="004C2DC6" w:rsidRDefault="004C2DC6">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4513E0" w14:textId="77777777" w:rsidR="00056794" w:rsidRDefault="00056794" w:rsidP="008B19EE">
      <w:pPr>
        <w:spacing w:after="0" w:line="240" w:lineRule="auto"/>
      </w:pPr>
      <w:r>
        <w:separator/>
      </w:r>
    </w:p>
  </w:footnote>
  <w:footnote w:type="continuationSeparator" w:id="0">
    <w:p w14:paraId="5ACBC5FE" w14:textId="77777777" w:rsidR="00056794" w:rsidRDefault="00056794" w:rsidP="008B19E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DF906C" w14:textId="538525AE" w:rsidR="008B19EE" w:rsidRDefault="008B19EE">
    <w:pPr>
      <w:pStyle w:val="En-tte"/>
    </w:pPr>
    <w:r>
      <w:t>Geoffrey</w:t>
    </w:r>
  </w:p>
  <w:p w14:paraId="38A97C80" w14:textId="0CCAEA8F" w:rsidR="008B19EE" w:rsidRDefault="008B19EE">
    <w:pPr>
      <w:pStyle w:val="En-tte"/>
    </w:pPr>
    <w:r>
      <w:t>Lokonga</w:t>
    </w:r>
  </w:p>
  <w:p w14:paraId="797C873F" w14:textId="1B33201E" w:rsidR="008B19EE" w:rsidRDefault="004C2DC6">
    <w:pPr>
      <w:pStyle w:val="En-tte"/>
    </w:pPr>
    <w:r>
      <w:t>1BES Webdesign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505259"/>
    <w:multiLevelType w:val="hybridMultilevel"/>
    <w:tmpl w:val="353CCAEE"/>
    <w:lvl w:ilvl="0" w:tplc="A6CEC536">
      <w:start w:val="1"/>
      <w:numFmt w:val="lowerLetter"/>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 w15:restartNumberingAfterBreak="0">
    <w:nsid w:val="285D3AE8"/>
    <w:multiLevelType w:val="hybridMultilevel"/>
    <w:tmpl w:val="194E4190"/>
    <w:lvl w:ilvl="0" w:tplc="080C000F">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num w:numId="1" w16cid:durableId="1191409922">
    <w:abstractNumId w:val="1"/>
  </w:num>
  <w:num w:numId="2" w16cid:durableId="14544718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64F4"/>
    <w:rsid w:val="00056794"/>
    <w:rsid w:val="001967F8"/>
    <w:rsid w:val="004C2DC6"/>
    <w:rsid w:val="008B19EE"/>
    <w:rsid w:val="00CC22D9"/>
    <w:rsid w:val="00F664F4"/>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3BBEE9"/>
  <w15:chartTrackingRefBased/>
  <w15:docId w15:val="{A3E9C954-FBB2-4A94-8132-28A0956CC8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B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8B19EE"/>
    <w:pPr>
      <w:ind w:left="720"/>
      <w:contextualSpacing/>
    </w:pPr>
  </w:style>
  <w:style w:type="paragraph" w:styleId="En-tte">
    <w:name w:val="header"/>
    <w:basedOn w:val="Normal"/>
    <w:link w:val="En-tteCar"/>
    <w:uiPriority w:val="99"/>
    <w:unhideWhenUsed/>
    <w:rsid w:val="008B19EE"/>
    <w:pPr>
      <w:tabs>
        <w:tab w:val="center" w:pos="4536"/>
        <w:tab w:val="right" w:pos="9072"/>
      </w:tabs>
      <w:spacing w:after="0" w:line="240" w:lineRule="auto"/>
    </w:pPr>
  </w:style>
  <w:style w:type="character" w:customStyle="1" w:styleId="En-tteCar">
    <w:name w:val="En-tête Car"/>
    <w:basedOn w:val="Policepardfaut"/>
    <w:link w:val="En-tte"/>
    <w:uiPriority w:val="99"/>
    <w:rsid w:val="008B19EE"/>
  </w:style>
  <w:style w:type="paragraph" w:styleId="Pieddepage">
    <w:name w:val="footer"/>
    <w:basedOn w:val="Normal"/>
    <w:link w:val="PieddepageCar"/>
    <w:uiPriority w:val="99"/>
    <w:unhideWhenUsed/>
    <w:rsid w:val="008B19EE"/>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8B19E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3172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34</TotalTime>
  <Pages>2</Pages>
  <Words>364</Words>
  <Characters>2007</Characters>
  <Application>Microsoft Office Word</Application>
  <DocSecurity>0</DocSecurity>
  <Lines>16</Lines>
  <Paragraphs>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LOKONGA Geoffrey</dc:creator>
  <cp:keywords/>
  <dc:description/>
  <cp:lastModifiedBy>LOKONGA Geoffrey</cp:lastModifiedBy>
  <cp:revision>1</cp:revision>
  <dcterms:created xsi:type="dcterms:W3CDTF">2023-05-26T23:44:00Z</dcterms:created>
  <dcterms:modified xsi:type="dcterms:W3CDTF">2023-05-27T00:29:00Z</dcterms:modified>
</cp:coreProperties>
</file>